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9E" w:rsidRDefault="00FF1336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</w:t>
      </w:r>
    </w:p>
    <w:p w:rsidR="00FF1336" w:rsidRDefault="00FF1336">
      <w:r>
        <w:t>CW 6.1</w:t>
      </w:r>
    </w:p>
    <w:p w:rsidR="00FF1336" w:rsidRDefault="00FF1336"/>
    <w:p w:rsidR="00FF1336" w:rsidRDefault="00FF1336" w:rsidP="0085684B">
      <w:pPr>
        <w:pStyle w:val="ListParagraph"/>
        <w:numPr>
          <w:ilvl w:val="0"/>
          <w:numId w:val="6"/>
        </w:numPr>
        <w:ind w:left="360"/>
      </w:pPr>
      <w:r>
        <w:t>You work for a pharmaceutical company that has just developed a new drug that is to help people lose weight. You are interested in testing the drug in connection with a few diets. You are going to compare the diets of a low fat and low carb diet. You recruit 90 overweight volunteers to participate in the study.</w:t>
      </w:r>
      <w:r w:rsidR="00683A27">
        <w:t xml:space="preserve"> Each subject will be followed for 3 months. </w:t>
      </w:r>
    </w:p>
    <w:p w:rsidR="00FF1336" w:rsidRDefault="00FF1336" w:rsidP="0085684B">
      <w:pPr>
        <w:pStyle w:val="ListParagraph"/>
        <w:numPr>
          <w:ilvl w:val="0"/>
          <w:numId w:val="7"/>
        </w:numPr>
      </w:pPr>
      <w:r>
        <w:t>What is the explanatory variable(s)?</w:t>
      </w:r>
      <w:r w:rsidR="001A04A3">
        <w:t xml:space="preserve"> (2)</w:t>
      </w:r>
    </w:p>
    <w:p w:rsidR="00683A27" w:rsidRDefault="00683A27" w:rsidP="00683A27"/>
    <w:p w:rsidR="00683A27" w:rsidRDefault="00683A27" w:rsidP="00683A27"/>
    <w:p w:rsidR="001A04A3" w:rsidRDefault="001A04A3" w:rsidP="00683A27"/>
    <w:p w:rsidR="001A04A3" w:rsidRDefault="001A04A3" w:rsidP="00683A27"/>
    <w:p w:rsidR="00FF1336" w:rsidRDefault="00FF1336" w:rsidP="0085684B">
      <w:pPr>
        <w:pStyle w:val="ListParagraph"/>
        <w:numPr>
          <w:ilvl w:val="0"/>
          <w:numId w:val="7"/>
        </w:numPr>
      </w:pPr>
      <w:r>
        <w:t>What is the response variable(s)?</w:t>
      </w:r>
      <w:r w:rsidR="001A04A3">
        <w:t xml:space="preserve"> (2)</w:t>
      </w:r>
    </w:p>
    <w:p w:rsidR="00683A27" w:rsidRDefault="00683A27" w:rsidP="00683A27"/>
    <w:p w:rsidR="00683A27" w:rsidRDefault="00683A27" w:rsidP="00683A27"/>
    <w:p w:rsidR="00FF1336" w:rsidRDefault="00683A27" w:rsidP="0085684B">
      <w:pPr>
        <w:pStyle w:val="ListParagraph"/>
        <w:numPr>
          <w:ilvl w:val="0"/>
          <w:numId w:val="7"/>
        </w:numPr>
      </w:pPr>
      <w:r>
        <w:t>Would a placebo be appropriate or necessary in this case?</w:t>
      </w:r>
      <w:r w:rsidR="001A04A3">
        <w:t xml:space="preserve"> Explain. (3)</w:t>
      </w:r>
    </w:p>
    <w:p w:rsidR="00683A27" w:rsidRDefault="00683A27" w:rsidP="00683A27"/>
    <w:p w:rsidR="00683A27" w:rsidRDefault="00683A27" w:rsidP="00683A27"/>
    <w:p w:rsidR="001A04A3" w:rsidRDefault="001A04A3" w:rsidP="00683A27"/>
    <w:p w:rsidR="001A04A3" w:rsidRDefault="001A04A3" w:rsidP="00683A27"/>
    <w:p w:rsidR="00683A27" w:rsidRDefault="00683A27" w:rsidP="0085684B">
      <w:pPr>
        <w:pStyle w:val="ListParagraph"/>
        <w:numPr>
          <w:ilvl w:val="0"/>
          <w:numId w:val="7"/>
        </w:numPr>
      </w:pPr>
      <w:r>
        <w:t>What are the treatments?</w:t>
      </w:r>
      <w:r w:rsidR="001A04A3">
        <w:t xml:space="preserve"> (3)</w:t>
      </w:r>
    </w:p>
    <w:p w:rsidR="00683A27" w:rsidRDefault="00683A27" w:rsidP="00683A27"/>
    <w:p w:rsidR="00683A27" w:rsidRDefault="00683A27" w:rsidP="00683A27"/>
    <w:p w:rsidR="001A04A3" w:rsidRDefault="001A04A3" w:rsidP="00683A27"/>
    <w:p w:rsidR="001A04A3" w:rsidRDefault="001A04A3" w:rsidP="00683A27"/>
    <w:p w:rsidR="00683A27" w:rsidRDefault="00683A27" w:rsidP="0085684B">
      <w:pPr>
        <w:pStyle w:val="ListParagraph"/>
        <w:numPr>
          <w:ilvl w:val="0"/>
          <w:numId w:val="7"/>
        </w:numPr>
      </w:pPr>
      <w:r>
        <w:t>Who are the subjects/individuals?</w:t>
      </w:r>
      <w:r w:rsidR="001A04A3">
        <w:t xml:space="preserve"> (1)</w:t>
      </w:r>
    </w:p>
    <w:p w:rsidR="00683A27" w:rsidRDefault="00683A27" w:rsidP="00683A27"/>
    <w:p w:rsidR="00683A27" w:rsidRDefault="00683A27" w:rsidP="00683A27"/>
    <w:p w:rsidR="001A04A3" w:rsidRDefault="001A04A3" w:rsidP="00683A27"/>
    <w:p w:rsidR="00683A27" w:rsidRDefault="00683A27" w:rsidP="0085684B">
      <w:pPr>
        <w:pStyle w:val="ListParagraph"/>
        <w:numPr>
          <w:ilvl w:val="0"/>
          <w:numId w:val="7"/>
        </w:numPr>
      </w:pPr>
      <w:r>
        <w:t>Design the study.</w:t>
      </w:r>
      <w:r w:rsidR="001A04A3">
        <w:t>(6)</w:t>
      </w:r>
    </w:p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1A04A3" w:rsidRDefault="001A04A3" w:rsidP="00683A27"/>
    <w:p w:rsidR="001A04A3" w:rsidRDefault="001A04A3" w:rsidP="00683A27"/>
    <w:p w:rsidR="001A04A3" w:rsidRDefault="001A04A3" w:rsidP="00683A27"/>
    <w:p w:rsidR="001A04A3" w:rsidRDefault="001A04A3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683A27"/>
    <w:p w:rsidR="00683A27" w:rsidRDefault="00683A27" w:rsidP="0085684B">
      <w:pPr>
        <w:pStyle w:val="ListParagraph"/>
        <w:numPr>
          <w:ilvl w:val="0"/>
          <w:numId w:val="7"/>
        </w:numPr>
      </w:pPr>
      <w:r>
        <w:t>What are some possible lurking variables?</w:t>
      </w:r>
      <w:r w:rsidR="001A04A3">
        <w:t xml:space="preserve"> Name at least 2. (2)</w:t>
      </w:r>
    </w:p>
    <w:p w:rsidR="00683A27" w:rsidRDefault="00683A27" w:rsidP="00683A27"/>
    <w:p w:rsidR="00683A27" w:rsidRDefault="00683A27">
      <w:r>
        <w:br w:type="page"/>
      </w:r>
    </w:p>
    <w:p w:rsidR="009232DC" w:rsidRDefault="009232DC" w:rsidP="0085684B">
      <w:pPr>
        <w:pStyle w:val="ListParagraph"/>
        <w:numPr>
          <w:ilvl w:val="0"/>
          <w:numId w:val="6"/>
        </w:numPr>
        <w:ind w:left="360"/>
      </w:pPr>
      <w:r>
        <w:lastRenderedPageBreak/>
        <w:t xml:space="preserve">You have 15 subjects that need to be assigned to 3 different treatments. </w:t>
      </w:r>
    </w:p>
    <w:p w:rsidR="009232DC" w:rsidRDefault="009232DC" w:rsidP="0085684B">
      <w:pPr>
        <w:pStyle w:val="ListParagraph"/>
        <w:numPr>
          <w:ilvl w:val="0"/>
          <w:numId w:val="8"/>
        </w:numPr>
      </w:pPr>
      <w:r>
        <w:t>Write instructions on how to complete the randomization so that the subjects have been randomized into their respective treatment.  (6)</w:t>
      </w:r>
    </w:p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9232DC"/>
    <w:p w:rsidR="009232DC" w:rsidRDefault="009232DC" w:rsidP="0085684B">
      <w:pPr>
        <w:pStyle w:val="ListParagraph"/>
        <w:numPr>
          <w:ilvl w:val="0"/>
          <w:numId w:val="8"/>
        </w:numPr>
      </w:pPr>
      <w:r>
        <w:t>Using the table of random digits to assign the 15 subjects into the three trials. Show work.(2)</w:t>
      </w:r>
    </w:p>
    <w:p w:rsidR="009232DC" w:rsidRDefault="009232DC" w:rsidP="009232DC"/>
    <w:p w:rsidR="009232DC" w:rsidRDefault="009232DC" w:rsidP="009232DC"/>
    <w:p w:rsidR="009232DC" w:rsidRPr="00774EA9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ab/>
      </w:r>
      <w:r w:rsidRPr="00774EA9">
        <w:rPr>
          <w:rFonts w:ascii="Arial" w:eastAsia="+mn-ea" w:hAnsi="Arial" w:cs="Arial"/>
          <w:color w:val="000000"/>
          <w:kern w:val="24"/>
        </w:rPr>
        <w:t>05007 16632 81194 14873 04197 85576 45115 96565 68732 55159 84292 08796 43165 93739</w:t>
      </w:r>
    </w:p>
    <w:p w:rsidR="009232DC" w:rsidRPr="00774EA9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</w:p>
    <w:p w:rsidR="009232DC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  <w:r w:rsidRPr="00774EA9">
        <w:rPr>
          <w:rFonts w:ascii="Arial" w:eastAsia="+mn-ea" w:hAnsi="Arial" w:cs="Arial"/>
          <w:color w:val="000000"/>
          <w:kern w:val="24"/>
        </w:rPr>
        <w:tab/>
        <w:t>31685 97150 45740 91807 65561 33302 07051 39086 29732 90916 96309 11238 35601 06783</w:t>
      </w:r>
    </w:p>
    <w:p w:rsidR="009232DC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</w:p>
    <w:p w:rsidR="009232DC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ab/>
        <w:t>14965 69675 32681 42894 42668 74963 48827 44203 61605 20982 72172 58940 46387 03321</w:t>
      </w:r>
    </w:p>
    <w:p w:rsidR="009232DC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</w:p>
    <w:p w:rsidR="009232DC" w:rsidRDefault="009232DC" w:rsidP="009232DC">
      <w:pPr>
        <w:pStyle w:val="NormalWeb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</w:rPr>
      </w:pPr>
    </w:p>
    <w:p w:rsidR="009232DC" w:rsidRPr="00774EA9" w:rsidRDefault="009232DC" w:rsidP="0085684B">
      <w:pPr>
        <w:pStyle w:val="NormalWeb"/>
        <w:numPr>
          <w:ilvl w:val="0"/>
          <w:numId w:val="8"/>
        </w:numPr>
        <w:spacing w:before="60" w:beforeAutospacing="0" w:after="0" w:afterAutospacing="0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Write the subjects that go into each treatment. (3)</w:t>
      </w:r>
    </w:p>
    <w:p w:rsidR="009232DC" w:rsidRPr="00774EA9" w:rsidRDefault="009232DC" w:rsidP="009232DC">
      <w:pPr>
        <w:pStyle w:val="NormalWeb"/>
        <w:spacing w:before="60" w:beforeAutospacing="0" w:after="0" w:afterAutospacing="0"/>
        <w:rPr>
          <w:rFonts w:ascii="Arial" w:eastAsia="+mn-ea" w:hAnsi="Arial" w:cs="Arial"/>
          <w:color w:val="000000"/>
          <w:kern w:val="24"/>
          <w:u w:val="single"/>
        </w:rPr>
      </w:pPr>
      <w:r w:rsidRPr="00774EA9">
        <w:rPr>
          <w:rFonts w:ascii="Arial" w:eastAsia="+mn-ea" w:hAnsi="Arial" w:cs="Arial"/>
          <w:color w:val="000000"/>
          <w:kern w:val="24"/>
          <w:u w:val="single"/>
        </w:rPr>
        <w:t>Treatment 1</w:t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  <w:t>Treatment 2</w:t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</w:r>
      <w:r w:rsidRPr="00774EA9">
        <w:rPr>
          <w:rFonts w:ascii="Arial" w:eastAsia="+mn-ea" w:hAnsi="Arial" w:cs="Arial"/>
          <w:color w:val="000000"/>
          <w:kern w:val="24"/>
          <w:u w:val="single"/>
        </w:rPr>
        <w:tab/>
        <w:t>Treatment 3</w:t>
      </w:r>
    </w:p>
    <w:p w:rsidR="009232DC" w:rsidRDefault="009232DC" w:rsidP="009232DC">
      <w:pPr>
        <w:pStyle w:val="NormalWeb"/>
        <w:spacing w:before="60" w:beforeAutospacing="0" w:after="0" w:afterAutospacing="0" w:line="360" w:lineRule="auto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 xml:space="preserve">1. 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1.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1.</w:t>
      </w:r>
    </w:p>
    <w:p w:rsidR="009232DC" w:rsidRDefault="009232DC" w:rsidP="009232DC">
      <w:pPr>
        <w:pStyle w:val="NormalWeb"/>
        <w:spacing w:before="60" w:beforeAutospacing="0" w:after="0" w:afterAutospacing="0" w:line="360" w:lineRule="auto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>2.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2.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2.</w:t>
      </w:r>
    </w:p>
    <w:p w:rsidR="009232DC" w:rsidRDefault="009232DC" w:rsidP="009232DC">
      <w:pPr>
        <w:pStyle w:val="NormalWeb"/>
        <w:spacing w:before="60" w:beforeAutospacing="0" w:after="0" w:afterAutospacing="0" w:line="360" w:lineRule="auto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>3.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3.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3.</w:t>
      </w:r>
    </w:p>
    <w:p w:rsidR="009232DC" w:rsidRDefault="009232DC" w:rsidP="009232DC">
      <w:pPr>
        <w:pStyle w:val="NormalWeb"/>
        <w:spacing w:before="60" w:beforeAutospacing="0" w:after="0" w:afterAutospacing="0" w:line="360" w:lineRule="auto"/>
        <w:rPr>
          <w:rFonts w:ascii="Arial" w:eastAsia="+mn-ea" w:hAnsi="Arial" w:cs="Arial"/>
          <w:color w:val="000000"/>
          <w:kern w:val="24"/>
        </w:rPr>
      </w:pPr>
      <w:r>
        <w:rPr>
          <w:rFonts w:ascii="Arial" w:eastAsia="+mn-ea" w:hAnsi="Arial" w:cs="Arial"/>
          <w:color w:val="000000"/>
          <w:kern w:val="24"/>
        </w:rPr>
        <w:t>4.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4.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4.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</w:p>
    <w:p w:rsidR="009232DC" w:rsidRPr="004905F8" w:rsidRDefault="009232DC" w:rsidP="009232DC">
      <w:pPr>
        <w:pStyle w:val="NormalWeb"/>
        <w:spacing w:before="60" w:beforeAutospacing="0" w:after="0" w:afterAutospacing="0" w:line="360" w:lineRule="auto"/>
        <w:rPr>
          <w:rFonts w:ascii="Arial" w:hAnsi="Arial" w:cs="Arial"/>
        </w:rPr>
      </w:pPr>
      <w:r>
        <w:rPr>
          <w:rFonts w:ascii="Arial" w:eastAsia="+mn-ea" w:hAnsi="Arial" w:cs="Arial"/>
          <w:color w:val="000000"/>
          <w:kern w:val="24"/>
        </w:rPr>
        <w:t>5.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5.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  <w:t>5.</w:t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  <w:r>
        <w:rPr>
          <w:rFonts w:ascii="Arial" w:eastAsia="+mn-ea" w:hAnsi="Arial" w:cs="Arial"/>
          <w:color w:val="000000"/>
          <w:kern w:val="24"/>
        </w:rPr>
        <w:tab/>
      </w:r>
    </w:p>
    <w:p w:rsidR="009232DC" w:rsidRDefault="009232DC" w:rsidP="009232DC"/>
    <w:p w:rsidR="00683A27" w:rsidRDefault="00683A27" w:rsidP="00683A27">
      <w:bookmarkStart w:id="0" w:name="_GoBack"/>
      <w:bookmarkEnd w:id="0"/>
    </w:p>
    <w:sectPr w:rsidR="00683A27" w:rsidSect="00BB76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49D9"/>
    <w:multiLevelType w:val="hybridMultilevel"/>
    <w:tmpl w:val="7EA85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D6459"/>
    <w:multiLevelType w:val="hybridMultilevel"/>
    <w:tmpl w:val="340C2C30"/>
    <w:lvl w:ilvl="0" w:tplc="188051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C7A17"/>
    <w:multiLevelType w:val="hybridMultilevel"/>
    <w:tmpl w:val="2602657A"/>
    <w:lvl w:ilvl="0" w:tplc="B144FB08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112D8"/>
    <w:multiLevelType w:val="hybridMultilevel"/>
    <w:tmpl w:val="C0482422"/>
    <w:lvl w:ilvl="0" w:tplc="B6D6CB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C06EE"/>
    <w:multiLevelType w:val="hybridMultilevel"/>
    <w:tmpl w:val="7EA85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A938AB"/>
    <w:multiLevelType w:val="hybridMultilevel"/>
    <w:tmpl w:val="382E9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7054B"/>
    <w:multiLevelType w:val="hybridMultilevel"/>
    <w:tmpl w:val="382E9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A0FA2"/>
    <w:multiLevelType w:val="hybridMultilevel"/>
    <w:tmpl w:val="556EB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36"/>
    <w:rsid w:val="00111730"/>
    <w:rsid w:val="001A04A3"/>
    <w:rsid w:val="0050416E"/>
    <w:rsid w:val="005B34D9"/>
    <w:rsid w:val="00683A27"/>
    <w:rsid w:val="006E771F"/>
    <w:rsid w:val="00774EA9"/>
    <w:rsid w:val="0085684B"/>
    <w:rsid w:val="009232DC"/>
    <w:rsid w:val="0092468A"/>
    <w:rsid w:val="009D3EBC"/>
    <w:rsid w:val="00A74E1A"/>
    <w:rsid w:val="00B4310E"/>
    <w:rsid w:val="00BB7620"/>
    <w:rsid w:val="00D9444D"/>
    <w:rsid w:val="00EA2656"/>
    <w:rsid w:val="00EB1354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3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83A2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2D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D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3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83A2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2D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D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6</cp:revision>
  <cp:lastPrinted>2011-11-04T14:05:00Z</cp:lastPrinted>
  <dcterms:created xsi:type="dcterms:W3CDTF">2011-11-03T19:02:00Z</dcterms:created>
  <dcterms:modified xsi:type="dcterms:W3CDTF">2012-04-09T10:36:00Z</dcterms:modified>
</cp:coreProperties>
</file>